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475"/>
        <w:gridCol w:w="2032"/>
        <w:gridCol w:w="1303"/>
        <w:gridCol w:w="1466"/>
        <w:gridCol w:w="3292"/>
        <w:gridCol w:w="4840"/>
        <w:gridCol w:w="812"/>
      </w:tblGrid>
      <w:tr w:rsidR="004F0394" w:rsidTr="000D5206">
        <w:tc>
          <w:tcPr>
            <w:tcW w:w="0" w:type="auto"/>
          </w:tcPr>
          <w:p w:rsidR="000D5206" w:rsidRDefault="000D5206">
            <w:r>
              <w:t>No</w:t>
            </w:r>
          </w:p>
        </w:tc>
        <w:tc>
          <w:tcPr>
            <w:tcW w:w="0" w:type="auto"/>
          </w:tcPr>
          <w:p w:rsidR="000D5206" w:rsidRDefault="000D5206">
            <w:r>
              <w:t>Faaliyet Alanı</w:t>
            </w:r>
          </w:p>
        </w:tc>
        <w:tc>
          <w:tcPr>
            <w:tcW w:w="0" w:type="auto"/>
          </w:tcPr>
          <w:p w:rsidR="000D5206" w:rsidRDefault="000D5206">
            <w:r>
              <w:t>Sorumlu</w:t>
            </w:r>
          </w:p>
        </w:tc>
        <w:tc>
          <w:tcPr>
            <w:tcW w:w="0" w:type="auto"/>
          </w:tcPr>
          <w:p w:rsidR="000D5206" w:rsidRDefault="000D5206">
            <w:r>
              <w:t>Tarih</w:t>
            </w:r>
          </w:p>
        </w:tc>
        <w:tc>
          <w:tcPr>
            <w:tcW w:w="0" w:type="auto"/>
          </w:tcPr>
          <w:p w:rsidR="000D5206" w:rsidRDefault="000D5206">
            <w:r>
              <w:t>İçerik</w:t>
            </w:r>
          </w:p>
        </w:tc>
        <w:tc>
          <w:tcPr>
            <w:tcW w:w="0" w:type="auto"/>
          </w:tcPr>
          <w:p w:rsidR="000D5206" w:rsidRDefault="000D5206">
            <w:r>
              <w:t>Açıklama</w:t>
            </w:r>
          </w:p>
        </w:tc>
        <w:tc>
          <w:tcPr>
            <w:tcW w:w="0" w:type="auto"/>
          </w:tcPr>
          <w:p w:rsidR="000D5206" w:rsidRDefault="000D5206">
            <w:r>
              <w:t>Yapıldı</w:t>
            </w:r>
          </w:p>
        </w:tc>
      </w:tr>
      <w:tr w:rsidR="004F0394" w:rsidTr="000D5206">
        <w:tc>
          <w:tcPr>
            <w:tcW w:w="0" w:type="auto"/>
          </w:tcPr>
          <w:p w:rsidR="000D5206" w:rsidRDefault="000D5206">
            <w:r>
              <w:t>1</w:t>
            </w:r>
          </w:p>
        </w:tc>
        <w:tc>
          <w:tcPr>
            <w:tcW w:w="0" w:type="auto"/>
          </w:tcPr>
          <w:p w:rsidR="000D5206" w:rsidRDefault="000D5206">
            <w:r w:rsidRPr="000D5206">
              <w:t>Enerji Dostu Mavi Yeşil Okul Yürütme Komisyonunun oluşturulması</w:t>
            </w:r>
          </w:p>
        </w:tc>
        <w:tc>
          <w:tcPr>
            <w:tcW w:w="0" w:type="auto"/>
          </w:tcPr>
          <w:p w:rsidR="000D5206" w:rsidRDefault="004F0394">
            <w:r>
              <w:t>Hasan YILMAZ</w:t>
            </w:r>
          </w:p>
        </w:tc>
        <w:tc>
          <w:tcPr>
            <w:tcW w:w="0" w:type="auto"/>
          </w:tcPr>
          <w:p w:rsidR="000D5206" w:rsidRDefault="00AE023D">
            <w:proofErr w:type="gramStart"/>
            <w:r w:rsidRPr="00AE023D">
              <w:t>21/02/2025</w:t>
            </w:r>
            <w:proofErr w:type="gramEnd"/>
            <w:r w:rsidRPr="00AE023D">
              <w:t>-21/02/2025</w:t>
            </w:r>
          </w:p>
        </w:tc>
        <w:tc>
          <w:tcPr>
            <w:tcW w:w="0" w:type="auto"/>
          </w:tcPr>
          <w:p w:rsidR="000D5206" w:rsidRDefault="00AE023D">
            <w:r w:rsidRPr="00AE023D">
              <w:t>Okul yürütme komisyonunun oluşturularak çalışmalarına başlanmasının sağlanması.</w:t>
            </w:r>
            <w:r w:rsidR="00A80611">
              <w:t xml:space="preserve"> </w:t>
            </w:r>
            <w:r w:rsidRPr="00AE023D">
              <w:t xml:space="preserve">Öğrencilerimizden bir ekip </w:t>
            </w:r>
            <w:r w:rsidR="00A80611" w:rsidRPr="00AE023D">
              <w:t xml:space="preserve">olusturulması. </w:t>
            </w:r>
            <w:proofErr w:type="gramStart"/>
            <w:r w:rsidR="00A80611" w:rsidRPr="00AE023D">
              <w:t>Ekip</w:t>
            </w:r>
            <w:r w:rsidRPr="00AE023D">
              <w:t xml:space="preserve"> içinde görevlendirmelerin yapılması.</w:t>
            </w:r>
            <w:proofErr w:type="gramEnd"/>
          </w:p>
        </w:tc>
        <w:tc>
          <w:tcPr>
            <w:tcW w:w="0" w:type="auto"/>
          </w:tcPr>
          <w:p w:rsidR="00A80611" w:rsidRDefault="00AE023D" w:rsidP="00A80611">
            <w:r w:rsidRPr="00AE023D">
              <w:t xml:space="preserve">Öğrenci TİM </w:t>
            </w:r>
            <w:proofErr w:type="gramStart"/>
            <w:r w:rsidRPr="00AE023D">
              <w:t xml:space="preserve">Adı : </w:t>
            </w:r>
            <w:r w:rsidR="00A80611">
              <w:t>YEŞİL</w:t>
            </w:r>
            <w:proofErr w:type="gramEnd"/>
            <w:r w:rsidR="00A80611">
              <w:t>/MAVİ TİM</w:t>
            </w:r>
          </w:p>
          <w:p w:rsidR="000D5206" w:rsidRDefault="00A80611" w:rsidP="00A80611">
            <w:r>
              <w:t xml:space="preserve">SLOGAN : " Geleceğimiz için </w:t>
            </w:r>
            <w:r w:rsidR="00AE023D" w:rsidRPr="00AE023D">
              <w:t xml:space="preserve">yeşil adımlar "  </w:t>
            </w:r>
          </w:p>
        </w:tc>
        <w:tc>
          <w:tcPr>
            <w:tcW w:w="0" w:type="auto"/>
          </w:tcPr>
          <w:p w:rsidR="000D5206" w:rsidRDefault="000D5206"/>
        </w:tc>
      </w:tr>
      <w:tr w:rsidR="004F0394" w:rsidTr="000D5206">
        <w:tc>
          <w:tcPr>
            <w:tcW w:w="0" w:type="auto"/>
          </w:tcPr>
          <w:p w:rsidR="000D5206" w:rsidRDefault="00AE023D">
            <w:r>
              <w:t>2</w:t>
            </w:r>
          </w:p>
        </w:tc>
        <w:tc>
          <w:tcPr>
            <w:tcW w:w="0" w:type="auto"/>
          </w:tcPr>
          <w:p w:rsidR="000D5206" w:rsidRDefault="000D5206">
            <w:r w:rsidRPr="000D5206">
              <w:t>Okul Eylem Planı Hazırlama</w:t>
            </w:r>
          </w:p>
        </w:tc>
        <w:tc>
          <w:tcPr>
            <w:tcW w:w="0" w:type="auto"/>
          </w:tcPr>
          <w:p w:rsidR="000D5206" w:rsidRDefault="004F0394">
            <w:r>
              <w:t>Komisyon</w:t>
            </w:r>
          </w:p>
        </w:tc>
        <w:tc>
          <w:tcPr>
            <w:tcW w:w="0" w:type="auto"/>
          </w:tcPr>
          <w:p w:rsidR="000D5206" w:rsidRDefault="00AE023D">
            <w:proofErr w:type="gramStart"/>
            <w:r w:rsidRPr="00AE023D">
              <w:t>21/02/2025</w:t>
            </w:r>
            <w:proofErr w:type="gramEnd"/>
            <w:r w:rsidRPr="00AE023D">
              <w:t xml:space="preserve"> - 28/02/2025</w:t>
            </w:r>
          </w:p>
        </w:tc>
        <w:tc>
          <w:tcPr>
            <w:tcW w:w="0" w:type="auto"/>
          </w:tcPr>
          <w:p w:rsidR="000D5206" w:rsidRDefault="00AE023D">
            <w:r w:rsidRPr="00AE023D">
              <w:t>Enerji dostu ve yeşil uygulamaları içeren detaylı eylem planı oluşturma</w:t>
            </w:r>
          </w:p>
        </w:tc>
        <w:tc>
          <w:tcPr>
            <w:tcW w:w="0" w:type="auto"/>
          </w:tcPr>
          <w:p w:rsidR="000D5206" w:rsidRDefault="00AE023D" w:rsidP="00A80611">
            <w:r w:rsidRPr="00AE023D">
              <w:t xml:space="preserve">Okul Eylem planı oluşturulur ve görev dağılımı yapılır. Yapılan dağıtımla çalışmalar hızlı şekilde başlar tüm evraklar Okul Müdür Yardımcısı </w:t>
            </w:r>
            <w:r w:rsidR="00A80611">
              <w:t xml:space="preserve">Yunus GÜVEN </w:t>
            </w:r>
            <w:r w:rsidRPr="00AE023D">
              <w:t>nezdinde toplanır. Yapılacak çalışmaların belgelendirilmesi önem arz ettiğinden fotoğraflama yapılır.</w:t>
            </w:r>
            <w:r w:rsidR="006039F9">
              <w:t xml:space="preserve"> </w:t>
            </w:r>
          </w:p>
        </w:tc>
        <w:tc>
          <w:tcPr>
            <w:tcW w:w="0" w:type="auto"/>
          </w:tcPr>
          <w:p w:rsidR="000D5206" w:rsidRDefault="000D5206"/>
        </w:tc>
      </w:tr>
      <w:tr w:rsidR="004F0394" w:rsidTr="000D5206">
        <w:tc>
          <w:tcPr>
            <w:tcW w:w="0" w:type="auto"/>
          </w:tcPr>
          <w:p w:rsidR="000D5206" w:rsidRDefault="00AE023D">
            <w:r>
              <w:t>3</w:t>
            </w:r>
          </w:p>
        </w:tc>
        <w:tc>
          <w:tcPr>
            <w:tcW w:w="0" w:type="auto"/>
          </w:tcPr>
          <w:p w:rsidR="000D5206" w:rsidRDefault="00AE023D">
            <w:r w:rsidRPr="00AE023D">
              <w:t>Projenin Tanıtımı</w:t>
            </w:r>
          </w:p>
        </w:tc>
        <w:tc>
          <w:tcPr>
            <w:tcW w:w="0" w:type="auto"/>
          </w:tcPr>
          <w:p w:rsidR="000D5206" w:rsidRDefault="004F0394">
            <w:r>
              <w:t>Yunus GÜVEN</w:t>
            </w:r>
          </w:p>
        </w:tc>
        <w:tc>
          <w:tcPr>
            <w:tcW w:w="0" w:type="auto"/>
          </w:tcPr>
          <w:p w:rsidR="000D5206" w:rsidRDefault="00AE023D">
            <w:proofErr w:type="gramStart"/>
            <w:r w:rsidRPr="00AE023D">
              <w:t>21/02/2025</w:t>
            </w:r>
            <w:proofErr w:type="gramEnd"/>
            <w:r w:rsidRPr="00AE023D">
              <w:t xml:space="preserve"> - 16/06/2025</w:t>
            </w:r>
          </w:p>
        </w:tc>
        <w:tc>
          <w:tcPr>
            <w:tcW w:w="0" w:type="auto"/>
          </w:tcPr>
          <w:p w:rsidR="000D5206" w:rsidRDefault="00AE023D">
            <w:r w:rsidRPr="00AE023D">
              <w:t>Proje Çalışmalarının okul web sitesinde yayınlanması</w:t>
            </w:r>
          </w:p>
        </w:tc>
        <w:tc>
          <w:tcPr>
            <w:tcW w:w="0" w:type="auto"/>
          </w:tcPr>
          <w:p w:rsidR="000D5206" w:rsidRDefault="006039F9">
            <w:r w:rsidRPr="006039F9">
              <w:t>Tüm çalışmaların sosyal medya üzerinde duyurulması</w:t>
            </w:r>
          </w:p>
        </w:tc>
        <w:tc>
          <w:tcPr>
            <w:tcW w:w="0" w:type="auto"/>
          </w:tcPr>
          <w:p w:rsidR="000D5206" w:rsidRDefault="000D5206"/>
        </w:tc>
      </w:tr>
      <w:tr w:rsidR="004F0394" w:rsidTr="000D5206">
        <w:tc>
          <w:tcPr>
            <w:tcW w:w="0" w:type="auto"/>
          </w:tcPr>
          <w:p w:rsidR="000D5206" w:rsidRDefault="00AE023D">
            <w:r>
              <w:t>4</w:t>
            </w:r>
          </w:p>
        </w:tc>
        <w:tc>
          <w:tcPr>
            <w:tcW w:w="0" w:type="auto"/>
          </w:tcPr>
          <w:p w:rsidR="000D5206" w:rsidRDefault="00AE023D">
            <w:r w:rsidRPr="00AE023D">
              <w:t>Enerji Kaynakları Tüketimi Veri Girişi</w:t>
            </w:r>
          </w:p>
        </w:tc>
        <w:tc>
          <w:tcPr>
            <w:tcW w:w="0" w:type="auto"/>
          </w:tcPr>
          <w:p w:rsidR="000D5206" w:rsidRDefault="004F0394">
            <w:r>
              <w:t>Yunus GÜVEN</w:t>
            </w:r>
          </w:p>
        </w:tc>
        <w:tc>
          <w:tcPr>
            <w:tcW w:w="0" w:type="auto"/>
          </w:tcPr>
          <w:p w:rsidR="000D5206" w:rsidRDefault="00AE023D">
            <w:proofErr w:type="gramStart"/>
            <w:r w:rsidRPr="00AE023D">
              <w:t>21/02/2025</w:t>
            </w:r>
            <w:proofErr w:type="gramEnd"/>
            <w:r w:rsidRPr="00AE023D">
              <w:t xml:space="preserve"> - 16/06/2025</w:t>
            </w:r>
          </w:p>
        </w:tc>
        <w:tc>
          <w:tcPr>
            <w:tcW w:w="0" w:type="auto"/>
          </w:tcPr>
          <w:p w:rsidR="000D5206" w:rsidRDefault="00AE023D">
            <w:r w:rsidRPr="00AE023D">
              <w:t>Elektrik ve su tüketim oranı ölçümü ve düşüş hedefleri belirleme</w:t>
            </w:r>
          </w:p>
        </w:tc>
        <w:tc>
          <w:tcPr>
            <w:tcW w:w="0" w:type="auto"/>
          </w:tcPr>
          <w:p w:rsidR="000D5206" w:rsidRDefault="006039F9">
            <w:proofErr w:type="gramStart"/>
            <w:r w:rsidRPr="006039F9">
              <w:t>Okul içerisinde enerji tasarrufu su ve elektrik faturaları takibi ve aylık olarak panoda paylaşılması.</w:t>
            </w:r>
            <w:proofErr w:type="gramEnd"/>
          </w:p>
        </w:tc>
        <w:tc>
          <w:tcPr>
            <w:tcW w:w="0" w:type="auto"/>
          </w:tcPr>
          <w:p w:rsidR="000D5206" w:rsidRDefault="000D5206"/>
        </w:tc>
      </w:tr>
      <w:tr w:rsidR="004F0394" w:rsidTr="000D5206">
        <w:tc>
          <w:tcPr>
            <w:tcW w:w="0" w:type="auto"/>
          </w:tcPr>
          <w:p w:rsidR="000D5206" w:rsidRDefault="00AE023D">
            <w:r>
              <w:t>5</w:t>
            </w:r>
          </w:p>
        </w:tc>
        <w:tc>
          <w:tcPr>
            <w:tcW w:w="0" w:type="auto"/>
          </w:tcPr>
          <w:p w:rsidR="000D5206" w:rsidRDefault="00AE023D">
            <w:r w:rsidRPr="00AE023D">
              <w:t>Bilgilendirici Yayın Çalışmaları</w:t>
            </w:r>
          </w:p>
        </w:tc>
        <w:tc>
          <w:tcPr>
            <w:tcW w:w="0" w:type="auto"/>
          </w:tcPr>
          <w:p w:rsidR="000D5206" w:rsidRDefault="004F0394">
            <w:r>
              <w:t>Pınar ŞENTÜRK</w:t>
            </w:r>
          </w:p>
        </w:tc>
        <w:tc>
          <w:tcPr>
            <w:tcW w:w="0" w:type="auto"/>
          </w:tcPr>
          <w:p w:rsidR="000D5206" w:rsidRDefault="00AE023D">
            <w:proofErr w:type="gramStart"/>
            <w:r w:rsidRPr="00AE023D">
              <w:t>24/02/2025</w:t>
            </w:r>
            <w:proofErr w:type="gramEnd"/>
            <w:r w:rsidRPr="00AE023D">
              <w:t xml:space="preserve"> - 21/03/2025</w:t>
            </w:r>
          </w:p>
        </w:tc>
        <w:tc>
          <w:tcPr>
            <w:tcW w:w="0" w:type="auto"/>
          </w:tcPr>
          <w:p w:rsidR="000D5206" w:rsidRDefault="00AE023D">
            <w:r w:rsidRPr="00AE023D">
              <w:t>Enerji verimliliği, çevre, yeşil dönüşüm, dijital dönüşüm konularında dergi, poster ve broşür hazırlanması</w:t>
            </w:r>
          </w:p>
        </w:tc>
        <w:tc>
          <w:tcPr>
            <w:tcW w:w="0" w:type="auto"/>
          </w:tcPr>
          <w:p w:rsidR="000D5206" w:rsidRDefault="006039F9">
            <w:r w:rsidRPr="006039F9">
              <w:t xml:space="preserve">Enerji verimliliği konusunda bilgilendirme çalışmaları </w:t>
            </w:r>
            <w:r w:rsidR="00A80611" w:rsidRPr="006039F9">
              <w:t>yapılır. Öğrencilerden</w:t>
            </w:r>
            <w:r w:rsidRPr="006039F9">
              <w:t xml:space="preserve"> oluşacak ekibin okul içerisinde ve dışarısında broşür baskı materyal</w:t>
            </w:r>
            <w:r w:rsidR="00A80611">
              <w:t xml:space="preserve"> dağıtımları ile ilgi çeken gör</w:t>
            </w:r>
            <w:r w:rsidRPr="006039F9">
              <w:t xml:space="preserve">seller paylaşılır. Veli toplantıları ve diğer toplantılarda bu çalışmaların kullanılması sağlanır. Okul posteri broşürleri yapılır ve öğrencilere dağıtılır. </w:t>
            </w:r>
            <w:r w:rsidR="00A80611" w:rsidRPr="006039F9">
              <w:t>Okul</w:t>
            </w:r>
            <w:r w:rsidRPr="006039F9">
              <w:t xml:space="preserve"> dergisinde konuya yer verilerek çalışmalar yapılır.</w:t>
            </w:r>
          </w:p>
        </w:tc>
        <w:tc>
          <w:tcPr>
            <w:tcW w:w="0" w:type="auto"/>
          </w:tcPr>
          <w:p w:rsidR="000D5206" w:rsidRDefault="000D5206"/>
        </w:tc>
      </w:tr>
      <w:tr w:rsidR="004F0394" w:rsidTr="000D5206">
        <w:tc>
          <w:tcPr>
            <w:tcW w:w="0" w:type="auto"/>
          </w:tcPr>
          <w:p w:rsidR="000D5206" w:rsidRDefault="00AE023D">
            <w:r>
              <w:t>6</w:t>
            </w:r>
          </w:p>
        </w:tc>
        <w:tc>
          <w:tcPr>
            <w:tcW w:w="0" w:type="auto"/>
          </w:tcPr>
          <w:p w:rsidR="000D5206" w:rsidRDefault="00AE023D">
            <w:r w:rsidRPr="00AE023D">
              <w:t>Doğa Etkinlikleri</w:t>
            </w:r>
          </w:p>
        </w:tc>
        <w:tc>
          <w:tcPr>
            <w:tcW w:w="0" w:type="auto"/>
          </w:tcPr>
          <w:p w:rsidR="000D5206" w:rsidRDefault="004F0394">
            <w:r>
              <w:t>Pınar ÇALIK</w:t>
            </w:r>
          </w:p>
        </w:tc>
        <w:tc>
          <w:tcPr>
            <w:tcW w:w="0" w:type="auto"/>
          </w:tcPr>
          <w:p w:rsidR="000D5206" w:rsidRDefault="00AE023D">
            <w:proofErr w:type="gramStart"/>
            <w:r w:rsidRPr="00AE023D">
              <w:t>10/03/2025</w:t>
            </w:r>
            <w:proofErr w:type="gramEnd"/>
            <w:r w:rsidRPr="00AE023D">
              <w:t xml:space="preserve"> - 11/04/2025</w:t>
            </w:r>
          </w:p>
        </w:tc>
        <w:tc>
          <w:tcPr>
            <w:tcW w:w="0" w:type="auto"/>
          </w:tcPr>
          <w:p w:rsidR="000D5206" w:rsidRDefault="00AE023D">
            <w:r w:rsidRPr="00AE023D">
              <w:t>Doğa gezisi, doğa yürüyüşü, harita ve pusula ile yön bulma etkinlikleri düzenleme</w:t>
            </w:r>
          </w:p>
        </w:tc>
        <w:tc>
          <w:tcPr>
            <w:tcW w:w="0" w:type="auto"/>
          </w:tcPr>
          <w:p w:rsidR="000D5206" w:rsidRDefault="004F0394">
            <w:r w:rsidRPr="004F0394">
              <w:t xml:space="preserve">Doğa yürüyüşü aktivitelerinde konunun önemi belirtilir öğrencilere bu alanlarda anlatım yapılır. Yapılamayacak sistemlerde okul içerisinde </w:t>
            </w:r>
            <w:proofErr w:type="spellStart"/>
            <w:r w:rsidRPr="004F0394">
              <w:t>oryantring</w:t>
            </w:r>
            <w:proofErr w:type="spellEnd"/>
            <w:r w:rsidRPr="004F0394">
              <w:t xml:space="preserve"> gibi çalışmalar yapılarak doğa hakkında bilgilendirme çalışmaları yapılır. Harita okuma Pusula kullanma vb çalışmalar ile </w:t>
            </w:r>
            <w:proofErr w:type="spellStart"/>
            <w:r w:rsidRPr="004F0394">
              <w:t>ile</w:t>
            </w:r>
            <w:proofErr w:type="spellEnd"/>
            <w:r w:rsidRPr="004F0394">
              <w:t xml:space="preserve"> öğrenciler bilgilendirilir.</w:t>
            </w:r>
          </w:p>
        </w:tc>
        <w:tc>
          <w:tcPr>
            <w:tcW w:w="0" w:type="auto"/>
          </w:tcPr>
          <w:p w:rsidR="000D5206" w:rsidRDefault="000D5206"/>
        </w:tc>
      </w:tr>
      <w:tr w:rsidR="004F0394" w:rsidTr="000D5206">
        <w:tc>
          <w:tcPr>
            <w:tcW w:w="0" w:type="auto"/>
          </w:tcPr>
          <w:p w:rsidR="000D5206" w:rsidRDefault="00AE023D">
            <w:r>
              <w:t>7</w:t>
            </w:r>
          </w:p>
        </w:tc>
        <w:tc>
          <w:tcPr>
            <w:tcW w:w="0" w:type="auto"/>
          </w:tcPr>
          <w:p w:rsidR="000D5206" w:rsidRDefault="00AE023D">
            <w:r w:rsidRPr="00AE023D">
              <w:t xml:space="preserve">Geri Dönüşüm ve </w:t>
            </w:r>
            <w:proofErr w:type="spellStart"/>
            <w:r w:rsidRPr="00AE023D">
              <w:t>Farkındalık</w:t>
            </w:r>
            <w:proofErr w:type="spellEnd"/>
            <w:r w:rsidRPr="00AE023D">
              <w:t xml:space="preserve"> Çalışmaları</w:t>
            </w:r>
          </w:p>
        </w:tc>
        <w:tc>
          <w:tcPr>
            <w:tcW w:w="0" w:type="auto"/>
          </w:tcPr>
          <w:p w:rsidR="000D5206" w:rsidRDefault="004F0394">
            <w:r>
              <w:t>Pınar ÇALIK</w:t>
            </w:r>
          </w:p>
        </w:tc>
        <w:tc>
          <w:tcPr>
            <w:tcW w:w="0" w:type="auto"/>
          </w:tcPr>
          <w:p w:rsidR="000D5206" w:rsidRDefault="00AE023D">
            <w:proofErr w:type="gramStart"/>
            <w:r w:rsidRPr="00AE023D">
              <w:t>25/03/2025</w:t>
            </w:r>
            <w:proofErr w:type="gramEnd"/>
            <w:r w:rsidRPr="00AE023D">
              <w:t xml:space="preserve"> - 16/04/2025</w:t>
            </w:r>
          </w:p>
        </w:tc>
        <w:tc>
          <w:tcPr>
            <w:tcW w:w="0" w:type="auto"/>
          </w:tcPr>
          <w:p w:rsidR="000D5206" w:rsidRDefault="00AE023D">
            <w:r w:rsidRPr="00AE023D">
              <w:t>Atık azaltma, geri dönüşüm ve ileri dönüşüm projeleri düzenleme</w:t>
            </w:r>
          </w:p>
        </w:tc>
        <w:tc>
          <w:tcPr>
            <w:tcW w:w="0" w:type="auto"/>
          </w:tcPr>
          <w:p w:rsidR="000D5206" w:rsidRDefault="004F0394">
            <w:r w:rsidRPr="004F0394">
              <w:t xml:space="preserve">Sınıf </w:t>
            </w:r>
            <w:proofErr w:type="gramStart"/>
            <w:r w:rsidRPr="004F0394">
              <w:t>bazlı</w:t>
            </w:r>
            <w:proofErr w:type="gramEnd"/>
            <w:r w:rsidRPr="004F0394">
              <w:t xml:space="preserve"> çalışmalar yapılması için sınıflardan çıkan çöp miktarlarının ve bunların nevileri belirlenerek ağırlıkları ölçülür az atık çıkaran sınıflara </w:t>
            </w:r>
            <w:r w:rsidR="00A80611" w:rsidRPr="004F0394">
              <w:t>ödüllenme</w:t>
            </w:r>
            <w:r w:rsidRPr="004F0394">
              <w:t xml:space="preserve"> yapılır. Bilgilendirme çalışmalarında öğrencilere bu </w:t>
            </w:r>
            <w:r w:rsidRPr="004F0394">
              <w:lastRenderedPageBreak/>
              <w:t>yarışmalar hakkında bilgi verilmesi sağlanır.</w:t>
            </w:r>
          </w:p>
        </w:tc>
        <w:tc>
          <w:tcPr>
            <w:tcW w:w="0" w:type="auto"/>
          </w:tcPr>
          <w:p w:rsidR="000D5206" w:rsidRDefault="000D5206"/>
        </w:tc>
      </w:tr>
      <w:tr w:rsidR="004F0394" w:rsidTr="000D5206">
        <w:tc>
          <w:tcPr>
            <w:tcW w:w="0" w:type="auto"/>
          </w:tcPr>
          <w:p w:rsidR="000D5206" w:rsidRDefault="00AE023D">
            <w:r>
              <w:lastRenderedPageBreak/>
              <w:t>8</w:t>
            </w:r>
          </w:p>
        </w:tc>
        <w:tc>
          <w:tcPr>
            <w:tcW w:w="0" w:type="auto"/>
          </w:tcPr>
          <w:p w:rsidR="000D5206" w:rsidRDefault="00AE023D">
            <w:r w:rsidRPr="00AE023D">
              <w:t>Hatıra Ormanı ve Ağaçlandırma</w:t>
            </w:r>
          </w:p>
        </w:tc>
        <w:tc>
          <w:tcPr>
            <w:tcW w:w="0" w:type="auto"/>
          </w:tcPr>
          <w:p w:rsidR="000D5206" w:rsidRDefault="004F0394">
            <w:r>
              <w:t>Pınar ŞENTÜRK- Yunus GÜVEN</w:t>
            </w:r>
          </w:p>
        </w:tc>
        <w:tc>
          <w:tcPr>
            <w:tcW w:w="0" w:type="auto"/>
          </w:tcPr>
          <w:p w:rsidR="000D5206" w:rsidRDefault="00AE023D">
            <w:proofErr w:type="gramStart"/>
            <w:r w:rsidRPr="00AE023D">
              <w:t>16/04/2025</w:t>
            </w:r>
            <w:proofErr w:type="gramEnd"/>
            <w:r w:rsidRPr="00AE023D">
              <w:t xml:space="preserve"> - 09/04/2025</w:t>
            </w:r>
          </w:p>
        </w:tc>
        <w:tc>
          <w:tcPr>
            <w:tcW w:w="0" w:type="auto"/>
          </w:tcPr>
          <w:p w:rsidR="000D5206" w:rsidRDefault="00AE023D">
            <w:r w:rsidRPr="00AE023D">
              <w:t xml:space="preserve">Okul içi </w:t>
            </w:r>
            <w:proofErr w:type="gramStart"/>
            <w:r w:rsidRPr="00AE023D">
              <w:t>ve  okul</w:t>
            </w:r>
            <w:proofErr w:type="gramEnd"/>
            <w:r w:rsidRPr="00AE023D">
              <w:t xml:space="preserve"> dışı ağaçlandırma etkinliği</w:t>
            </w:r>
          </w:p>
        </w:tc>
        <w:tc>
          <w:tcPr>
            <w:tcW w:w="0" w:type="auto"/>
          </w:tcPr>
          <w:p w:rsidR="000D5206" w:rsidRDefault="004F0394">
            <w:r w:rsidRPr="004F0394">
              <w:t>Okul dışı ağaçlandırma etkinliği yapılması sağlanı</w:t>
            </w:r>
            <w:r w:rsidR="00A80611">
              <w:t>r</w:t>
            </w:r>
            <w:r w:rsidRPr="004F0394">
              <w:t xml:space="preserve"> bir okul ağaçlandırma çalışması yapılması uygundur.</w:t>
            </w:r>
          </w:p>
        </w:tc>
        <w:tc>
          <w:tcPr>
            <w:tcW w:w="0" w:type="auto"/>
          </w:tcPr>
          <w:p w:rsidR="000D5206" w:rsidRDefault="000D5206"/>
        </w:tc>
      </w:tr>
      <w:tr w:rsidR="004F0394" w:rsidTr="000D5206">
        <w:tc>
          <w:tcPr>
            <w:tcW w:w="0" w:type="auto"/>
          </w:tcPr>
          <w:p w:rsidR="000D5206" w:rsidRDefault="00AE023D">
            <w:r>
              <w:t>9</w:t>
            </w:r>
          </w:p>
        </w:tc>
        <w:tc>
          <w:tcPr>
            <w:tcW w:w="0" w:type="auto"/>
          </w:tcPr>
          <w:p w:rsidR="000D5206" w:rsidRDefault="00AE023D">
            <w:r w:rsidRPr="00AE023D">
              <w:t>Veri Girişlerinin yapılması</w:t>
            </w:r>
          </w:p>
        </w:tc>
        <w:tc>
          <w:tcPr>
            <w:tcW w:w="0" w:type="auto"/>
          </w:tcPr>
          <w:p w:rsidR="000D5206" w:rsidRDefault="004F0394">
            <w:r>
              <w:t>Yunus GÜVEN</w:t>
            </w:r>
          </w:p>
        </w:tc>
        <w:tc>
          <w:tcPr>
            <w:tcW w:w="0" w:type="auto"/>
          </w:tcPr>
          <w:p w:rsidR="000D5206" w:rsidRDefault="00AE023D">
            <w:proofErr w:type="gramStart"/>
            <w:r w:rsidRPr="00AE023D">
              <w:t>15/04/2025</w:t>
            </w:r>
            <w:proofErr w:type="gramEnd"/>
            <w:r w:rsidRPr="00AE023D">
              <w:t xml:space="preserve"> - 21/04/2026</w:t>
            </w:r>
          </w:p>
        </w:tc>
        <w:tc>
          <w:tcPr>
            <w:tcW w:w="0" w:type="auto"/>
          </w:tcPr>
          <w:p w:rsidR="000D5206" w:rsidRDefault="00AE023D">
            <w:r w:rsidRPr="00AE023D">
              <w:t>Anket.</w:t>
            </w:r>
            <w:proofErr w:type="spellStart"/>
            <w:proofErr w:type="gramStart"/>
            <w:r w:rsidRPr="00AE023D">
              <w:t>meb</w:t>
            </w:r>
            <w:proofErr w:type="spellEnd"/>
            <w:r w:rsidRPr="00AE023D">
              <w:t xml:space="preserve"> .gov</w:t>
            </w:r>
            <w:proofErr w:type="gramEnd"/>
            <w:r w:rsidRPr="00AE023D">
              <w:t xml:space="preserve"> tr adresine veri girişlerinin yapılması.</w:t>
            </w:r>
          </w:p>
        </w:tc>
        <w:tc>
          <w:tcPr>
            <w:tcW w:w="0" w:type="auto"/>
          </w:tcPr>
          <w:p w:rsidR="000D5206" w:rsidRDefault="004F0394">
            <w:proofErr w:type="gramStart"/>
            <w:r w:rsidRPr="004F0394">
              <w:t>Toplanan verilerin sisteme girilmesinin sağlanması.</w:t>
            </w:r>
            <w:proofErr w:type="gramEnd"/>
          </w:p>
        </w:tc>
        <w:tc>
          <w:tcPr>
            <w:tcW w:w="0" w:type="auto"/>
          </w:tcPr>
          <w:p w:rsidR="000D5206" w:rsidRDefault="000D5206"/>
        </w:tc>
      </w:tr>
      <w:tr w:rsidR="004F0394" w:rsidTr="000D5206">
        <w:tc>
          <w:tcPr>
            <w:tcW w:w="0" w:type="auto"/>
          </w:tcPr>
          <w:p w:rsidR="000D5206" w:rsidRDefault="00AE023D">
            <w:r>
              <w:t>10</w:t>
            </w:r>
          </w:p>
        </w:tc>
        <w:tc>
          <w:tcPr>
            <w:tcW w:w="0" w:type="auto"/>
          </w:tcPr>
          <w:p w:rsidR="000D5206" w:rsidRDefault="00AE023D">
            <w:r w:rsidRPr="00AE023D">
              <w:t>Çevre Dostu Uygulamalar</w:t>
            </w:r>
          </w:p>
        </w:tc>
        <w:tc>
          <w:tcPr>
            <w:tcW w:w="0" w:type="auto"/>
          </w:tcPr>
          <w:p w:rsidR="000D5206" w:rsidRDefault="004F0394">
            <w:r>
              <w:t>Komisyon</w:t>
            </w:r>
          </w:p>
        </w:tc>
        <w:tc>
          <w:tcPr>
            <w:tcW w:w="0" w:type="auto"/>
          </w:tcPr>
          <w:p w:rsidR="000D5206" w:rsidRDefault="00AE023D">
            <w:proofErr w:type="gramStart"/>
            <w:r w:rsidRPr="00AE023D">
              <w:t>28/04/2025</w:t>
            </w:r>
            <w:proofErr w:type="gramEnd"/>
            <w:r w:rsidRPr="00AE023D">
              <w:t xml:space="preserve"> - 05/05/2025</w:t>
            </w:r>
          </w:p>
        </w:tc>
        <w:tc>
          <w:tcPr>
            <w:tcW w:w="0" w:type="auto"/>
          </w:tcPr>
          <w:p w:rsidR="000D5206" w:rsidRDefault="00AE023D">
            <w:r w:rsidRPr="00AE023D">
              <w:t xml:space="preserve">Güneş paneli, yağmur hasadı sistemi, </w:t>
            </w:r>
            <w:proofErr w:type="spellStart"/>
            <w:r w:rsidRPr="00AE023D">
              <w:t>kompost</w:t>
            </w:r>
            <w:proofErr w:type="spellEnd"/>
            <w:r w:rsidRPr="00AE023D">
              <w:t xml:space="preserve"> ve </w:t>
            </w:r>
            <w:proofErr w:type="spellStart"/>
            <w:r w:rsidRPr="00AE023D">
              <w:t>malçlama</w:t>
            </w:r>
            <w:proofErr w:type="spellEnd"/>
            <w:r w:rsidRPr="00AE023D">
              <w:t xml:space="preserve"> HAKKINDA PANO ÇALIŞMALARI VE </w:t>
            </w:r>
            <w:proofErr w:type="gramStart"/>
            <w:r w:rsidRPr="00AE023D">
              <w:t>BİLGİLENDİRME  değerlendirilmesi</w:t>
            </w:r>
            <w:proofErr w:type="gramEnd"/>
          </w:p>
        </w:tc>
        <w:tc>
          <w:tcPr>
            <w:tcW w:w="0" w:type="auto"/>
          </w:tcPr>
          <w:p w:rsidR="000D5206" w:rsidRDefault="00A80611">
            <w:r>
              <w:t>Y</w:t>
            </w:r>
            <w:r w:rsidR="004F0394" w:rsidRPr="004F0394">
              <w:t xml:space="preserve">üksek Maliyet olduğundan bu çalışmalar öğrencilerin bilgilenmesi açısından tanıtım amaçlı kullanarak doğal enerji kaynakları için okul bahçesine öğrencilerin </w:t>
            </w:r>
            <w:proofErr w:type="spellStart"/>
            <w:r w:rsidR="004F0394" w:rsidRPr="004F0394">
              <w:t>farkındalığını</w:t>
            </w:r>
            <w:proofErr w:type="spellEnd"/>
            <w:r w:rsidR="004F0394" w:rsidRPr="004F0394">
              <w:t xml:space="preserve"> arttırmak için güneş enerji paneli </w:t>
            </w:r>
            <w:proofErr w:type="gramStart"/>
            <w:r w:rsidR="004F0394" w:rsidRPr="004F0394">
              <w:t>rüzgar</w:t>
            </w:r>
            <w:proofErr w:type="gramEnd"/>
            <w:r w:rsidR="004F0394" w:rsidRPr="004F0394">
              <w:t xml:space="preserve"> tribünü ve yağmur hasadı sistemi modellem</w:t>
            </w:r>
            <w:r>
              <w:t xml:space="preserve">eleri kurula bilir. </w:t>
            </w:r>
            <w:proofErr w:type="spellStart"/>
            <w:r>
              <w:t>K</w:t>
            </w:r>
            <w:r w:rsidR="004F0394" w:rsidRPr="004F0394">
              <w:t>ompost</w:t>
            </w:r>
            <w:proofErr w:type="spellEnd"/>
            <w:r w:rsidR="004F0394" w:rsidRPr="004F0394">
              <w:t xml:space="preserve"> </w:t>
            </w:r>
            <w:r w:rsidRPr="004F0394">
              <w:t>çalışmaları</w:t>
            </w:r>
            <w:r w:rsidR="004F0394" w:rsidRPr="004F0394">
              <w:t xml:space="preserve"> için </w:t>
            </w:r>
            <w:proofErr w:type="gramStart"/>
            <w:r w:rsidR="004F0394" w:rsidRPr="004F0394">
              <w:t>bahçemizde  etkinlikler</w:t>
            </w:r>
            <w:proofErr w:type="gramEnd"/>
            <w:r w:rsidR="004F0394" w:rsidRPr="004F0394">
              <w:t xml:space="preserve"> düzenlenir.</w:t>
            </w:r>
          </w:p>
        </w:tc>
        <w:tc>
          <w:tcPr>
            <w:tcW w:w="0" w:type="auto"/>
          </w:tcPr>
          <w:p w:rsidR="000D5206" w:rsidRDefault="000D5206"/>
        </w:tc>
      </w:tr>
      <w:tr w:rsidR="004F0394" w:rsidTr="000D5206">
        <w:tc>
          <w:tcPr>
            <w:tcW w:w="0" w:type="auto"/>
          </w:tcPr>
          <w:p w:rsidR="000D5206" w:rsidRDefault="00AE023D">
            <w:r>
              <w:t>11</w:t>
            </w:r>
          </w:p>
        </w:tc>
        <w:tc>
          <w:tcPr>
            <w:tcW w:w="0" w:type="auto"/>
          </w:tcPr>
          <w:p w:rsidR="000D5206" w:rsidRDefault="00AE023D">
            <w:r w:rsidRPr="00AE023D">
              <w:t>Ulusal ve Uluslararası Projeler</w:t>
            </w:r>
          </w:p>
        </w:tc>
        <w:tc>
          <w:tcPr>
            <w:tcW w:w="0" w:type="auto"/>
          </w:tcPr>
          <w:p w:rsidR="000D5206" w:rsidRDefault="004F0394">
            <w:r>
              <w:t>Komisyon</w:t>
            </w:r>
          </w:p>
        </w:tc>
        <w:tc>
          <w:tcPr>
            <w:tcW w:w="0" w:type="auto"/>
          </w:tcPr>
          <w:p w:rsidR="000D5206" w:rsidRDefault="00AE023D">
            <w:proofErr w:type="gramStart"/>
            <w:r w:rsidRPr="00AE023D">
              <w:t>05/05/2025</w:t>
            </w:r>
            <w:proofErr w:type="gramEnd"/>
            <w:r w:rsidRPr="00AE023D">
              <w:t xml:space="preserve"> - 30/05/2025</w:t>
            </w:r>
          </w:p>
        </w:tc>
        <w:tc>
          <w:tcPr>
            <w:tcW w:w="0" w:type="auto"/>
          </w:tcPr>
          <w:p w:rsidR="000D5206" w:rsidRDefault="00AE023D">
            <w:r w:rsidRPr="00AE023D">
              <w:t>Çevre, doğa, sürdürülebilirlik konularında ulusal ve uluslararası projeler geliştirme</w:t>
            </w:r>
          </w:p>
        </w:tc>
        <w:tc>
          <w:tcPr>
            <w:tcW w:w="0" w:type="auto"/>
          </w:tcPr>
          <w:p w:rsidR="000D5206" w:rsidRDefault="004F0394">
            <w:r w:rsidRPr="004F0394">
              <w:t xml:space="preserve">Çevre projelerine katılım sağlama Okul </w:t>
            </w:r>
            <w:proofErr w:type="gramStart"/>
            <w:r w:rsidRPr="004F0394">
              <w:t>bazlı</w:t>
            </w:r>
            <w:proofErr w:type="gramEnd"/>
            <w:r w:rsidRPr="004F0394">
              <w:t xml:space="preserve"> projeler geliştirme</w:t>
            </w:r>
          </w:p>
        </w:tc>
        <w:tc>
          <w:tcPr>
            <w:tcW w:w="0" w:type="auto"/>
          </w:tcPr>
          <w:p w:rsidR="000D5206" w:rsidRDefault="000D5206"/>
        </w:tc>
      </w:tr>
      <w:tr w:rsidR="004F0394" w:rsidTr="000D5206">
        <w:tc>
          <w:tcPr>
            <w:tcW w:w="0" w:type="auto"/>
          </w:tcPr>
          <w:p w:rsidR="000D5206" w:rsidRDefault="00AE023D">
            <w:r>
              <w:t>12</w:t>
            </w:r>
          </w:p>
        </w:tc>
        <w:tc>
          <w:tcPr>
            <w:tcW w:w="0" w:type="auto"/>
          </w:tcPr>
          <w:p w:rsidR="000D5206" w:rsidRDefault="00AE023D">
            <w:r w:rsidRPr="00AE023D">
              <w:t>Toplum Hizmeti Çalışmaları</w:t>
            </w:r>
          </w:p>
        </w:tc>
        <w:tc>
          <w:tcPr>
            <w:tcW w:w="0" w:type="auto"/>
          </w:tcPr>
          <w:p w:rsidR="000D5206" w:rsidRDefault="004F0394">
            <w:r>
              <w:t>Komisyon</w:t>
            </w:r>
          </w:p>
        </w:tc>
        <w:tc>
          <w:tcPr>
            <w:tcW w:w="0" w:type="auto"/>
          </w:tcPr>
          <w:p w:rsidR="000D5206" w:rsidRDefault="00AE023D">
            <w:proofErr w:type="gramStart"/>
            <w:r w:rsidRPr="00AE023D">
              <w:t>20/05/2025</w:t>
            </w:r>
            <w:proofErr w:type="gramEnd"/>
            <w:r w:rsidRPr="00AE023D">
              <w:t xml:space="preserve"> - 05/06/2025</w:t>
            </w:r>
          </w:p>
        </w:tc>
        <w:tc>
          <w:tcPr>
            <w:tcW w:w="0" w:type="auto"/>
          </w:tcPr>
          <w:p w:rsidR="000D5206" w:rsidRDefault="00AE023D">
            <w:r w:rsidRPr="00AE023D">
              <w:t>Çevre, doğa ve sürdürülebilirlik konularında toplum hizmetlerine katılım</w:t>
            </w:r>
          </w:p>
        </w:tc>
        <w:tc>
          <w:tcPr>
            <w:tcW w:w="0" w:type="auto"/>
          </w:tcPr>
          <w:p w:rsidR="000D5206" w:rsidRDefault="004F0394">
            <w:r w:rsidRPr="004F0394">
              <w:t xml:space="preserve">Öğretmenlere duyuru yapılması ve okulda yapılacak çalışmaların öğretmenler tarafından benimsenerek toplum hizmeti çalışmalarına enerji dostu okul projesini destekleyici çalışmaların eklenmesinin </w:t>
            </w:r>
            <w:r w:rsidR="00A80611" w:rsidRPr="004F0394">
              <w:t>sağlanması. Belediyenin</w:t>
            </w:r>
            <w:r w:rsidRPr="004F0394">
              <w:t xml:space="preserve"> ortak paydaş </w:t>
            </w:r>
            <w:proofErr w:type="gramStart"/>
            <w:r w:rsidRPr="004F0394">
              <w:t>olması , beldemizdeki</w:t>
            </w:r>
            <w:proofErr w:type="gramEnd"/>
            <w:r w:rsidRPr="004F0394">
              <w:t xml:space="preserve"> esnafın bilgilendirilerek atıkların toplanması, </w:t>
            </w:r>
            <w:r w:rsidR="00A80611" w:rsidRPr="004F0394">
              <w:t>bilinçlendirme</w:t>
            </w:r>
            <w:r w:rsidRPr="004F0394">
              <w:t xml:space="preserve"> çalışması yapılarak okulla birlikte tüm beldenin top </w:t>
            </w:r>
            <w:r w:rsidR="00A80611" w:rsidRPr="004F0394">
              <w:t>yekun</w:t>
            </w:r>
            <w:r w:rsidRPr="004F0394">
              <w:t xml:space="preserve"> projeye katılımı. </w:t>
            </w:r>
            <w:r w:rsidR="00A80611">
              <w:t>Ö</w:t>
            </w:r>
            <w:r w:rsidRPr="004F0394">
              <w:t>ğrencilerimizin</w:t>
            </w:r>
            <w:r w:rsidR="00A80611">
              <w:t xml:space="preserve"> </w:t>
            </w:r>
            <w:r w:rsidRPr="004F0394">
              <w:t>de evlerinde enerji tasarrufu yaparak takip edilmesi.</w:t>
            </w:r>
          </w:p>
        </w:tc>
        <w:tc>
          <w:tcPr>
            <w:tcW w:w="0" w:type="auto"/>
          </w:tcPr>
          <w:p w:rsidR="000D5206" w:rsidRDefault="000D5206"/>
        </w:tc>
      </w:tr>
      <w:tr w:rsidR="004F0394" w:rsidTr="000D5206">
        <w:tc>
          <w:tcPr>
            <w:tcW w:w="0" w:type="auto"/>
          </w:tcPr>
          <w:p w:rsidR="000D5206" w:rsidRDefault="00AE023D">
            <w:r>
              <w:t>13</w:t>
            </w:r>
          </w:p>
        </w:tc>
        <w:tc>
          <w:tcPr>
            <w:tcW w:w="0" w:type="auto"/>
          </w:tcPr>
          <w:p w:rsidR="000D5206" w:rsidRDefault="00AE023D">
            <w:r w:rsidRPr="00AE023D">
              <w:t>Veli Bilgilendirme Çalışmaları</w:t>
            </w:r>
          </w:p>
        </w:tc>
        <w:tc>
          <w:tcPr>
            <w:tcW w:w="0" w:type="auto"/>
          </w:tcPr>
          <w:p w:rsidR="000D5206" w:rsidRDefault="004F0394">
            <w:r>
              <w:t>Pınar ŞENTÜRK</w:t>
            </w:r>
          </w:p>
        </w:tc>
        <w:tc>
          <w:tcPr>
            <w:tcW w:w="0" w:type="auto"/>
          </w:tcPr>
          <w:p w:rsidR="000D5206" w:rsidRDefault="00AE023D">
            <w:proofErr w:type="gramStart"/>
            <w:r w:rsidRPr="00AE023D">
              <w:t>09/06/2025</w:t>
            </w:r>
            <w:proofErr w:type="gramEnd"/>
            <w:r w:rsidRPr="00AE023D">
              <w:t xml:space="preserve"> - 16/06/2025</w:t>
            </w:r>
          </w:p>
        </w:tc>
        <w:tc>
          <w:tcPr>
            <w:tcW w:w="0" w:type="auto"/>
          </w:tcPr>
          <w:p w:rsidR="000D5206" w:rsidRDefault="00AE023D">
            <w:r w:rsidRPr="00AE023D">
              <w:t>Veli toplantıları, seminerler ve uygulamalı çalışmalar düzenleme</w:t>
            </w:r>
          </w:p>
        </w:tc>
        <w:tc>
          <w:tcPr>
            <w:tcW w:w="0" w:type="auto"/>
          </w:tcPr>
          <w:p w:rsidR="000D5206" w:rsidRDefault="004F0394">
            <w:r w:rsidRPr="004F0394">
              <w:t xml:space="preserve">Veli toplantıları seminer ve veli bilgilendirme çalışmalarının </w:t>
            </w:r>
            <w:proofErr w:type="gramStart"/>
            <w:r w:rsidRPr="004F0394">
              <w:t>online</w:t>
            </w:r>
            <w:proofErr w:type="gramEnd"/>
            <w:r w:rsidRPr="004F0394">
              <w:t xml:space="preserve"> ortamda veya söyleşi konferans vb ortamlarda sağlanması.</w:t>
            </w:r>
          </w:p>
        </w:tc>
        <w:tc>
          <w:tcPr>
            <w:tcW w:w="0" w:type="auto"/>
          </w:tcPr>
          <w:p w:rsidR="000D5206" w:rsidRDefault="000D5206"/>
        </w:tc>
      </w:tr>
      <w:tr w:rsidR="004F0394" w:rsidTr="000D5206">
        <w:tc>
          <w:tcPr>
            <w:tcW w:w="0" w:type="auto"/>
          </w:tcPr>
          <w:p w:rsidR="000D5206" w:rsidRDefault="00AE023D">
            <w:r>
              <w:t>14</w:t>
            </w:r>
          </w:p>
        </w:tc>
        <w:tc>
          <w:tcPr>
            <w:tcW w:w="0" w:type="auto"/>
          </w:tcPr>
          <w:p w:rsidR="000D5206" w:rsidRDefault="00AE023D">
            <w:r w:rsidRPr="00AE023D">
              <w:t>Sıfır Atık Yönetimi</w:t>
            </w:r>
          </w:p>
        </w:tc>
        <w:tc>
          <w:tcPr>
            <w:tcW w:w="0" w:type="auto"/>
          </w:tcPr>
          <w:p w:rsidR="000D5206" w:rsidRDefault="004F0394">
            <w:r>
              <w:t>Pınar ÇALIK</w:t>
            </w:r>
          </w:p>
        </w:tc>
        <w:tc>
          <w:tcPr>
            <w:tcW w:w="0" w:type="auto"/>
          </w:tcPr>
          <w:p w:rsidR="000D5206" w:rsidRDefault="00AE023D">
            <w:proofErr w:type="gramStart"/>
            <w:r w:rsidRPr="00AE023D">
              <w:t>21/02/2025</w:t>
            </w:r>
            <w:proofErr w:type="gramEnd"/>
            <w:r w:rsidRPr="00AE023D">
              <w:t xml:space="preserve"> - 05/06/2025</w:t>
            </w:r>
          </w:p>
        </w:tc>
        <w:tc>
          <w:tcPr>
            <w:tcW w:w="0" w:type="auto"/>
          </w:tcPr>
          <w:p w:rsidR="000D5206" w:rsidRDefault="00AE023D">
            <w:r w:rsidRPr="00AE023D">
              <w:t>Atık kutuları bulundurma ve sıfır atık belgesi alma</w:t>
            </w:r>
          </w:p>
        </w:tc>
        <w:tc>
          <w:tcPr>
            <w:tcW w:w="0" w:type="auto"/>
          </w:tcPr>
          <w:p w:rsidR="000D5206" w:rsidRDefault="004F0394">
            <w:proofErr w:type="gramStart"/>
            <w:r w:rsidRPr="004F0394">
              <w:t xml:space="preserve">Okul atık kumbaralarının yeniden düzenlenerek okuldan çıkan atık miktarının </w:t>
            </w:r>
            <w:r w:rsidR="00A80611" w:rsidRPr="004F0394">
              <w:t>tespiti</w:t>
            </w:r>
            <w:r w:rsidRPr="004F0394">
              <w:t xml:space="preserve"> ve ölçülmesinin sağlanması. </w:t>
            </w:r>
            <w:proofErr w:type="gramEnd"/>
            <w:r w:rsidRPr="004F0394">
              <w:t xml:space="preserve">Atık kumbaralarının üstüne </w:t>
            </w:r>
            <w:r w:rsidR="00A80611" w:rsidRPr="004F0394">
              <w:t>uyarıcı</w:t>
            </w:r>
            <w:r w:rsidRPr="004F0394">
              <w:t xml:space="preserve"> levhaların asılmasının sağlanması</w:t>
            </w:r>
          </w:p>
        </w:tc>
        <w:tc>
          <w:tcPr>
            <w:tcW w:w="0" w:type="auto"/>
          </w:tcPr>
          <w:p w:rsidR="000D5206" w:rsidRDefault="000D5206"/>
        </w:tc>
      </w:tr>
      <w:tr w:rsidR="00A80611" w:rsidTr="00A80611">
        <w:trPr>
          <w:trHeight w:val="1271"/>
        </w:trPr>
        <w:tc>
          <w:tcPr>
            <w:tcW w:w="0" w:type="auto"/>
          </w:tcPr>
          <w:p w:rsidR="00AE023D" w:rsidRDefault="00AE023D">
            <w:r>
              <w:lastRenderedPageBreak/>
              <w:t>15</w:t>
            </w:r>
          </w:p>
        </w:tc>
        <w:tc>
          <w:tcPr>
            <w:tcW w:w="0" w:type="auto"/>
          </w:tcPr>
          <w:p w:rsidR="00AE023D" w:rsidRDefault="00AE023D">
            <w:r w:rsidRPr="00AE023D">
              <w:t>Okul Bahçesi Yeşillendirme</w:t>
            </w:r>
          </w:p>
        </w:tc>
        <w:tc>
          <w:tcPr>
            <w:tcW w:w="0" w:type="auto"/>
          </w:tcPr>
          <w:p w:rsidR="00AE023D" w:rsidRDefault="004F0394">
            <w:r>
              <w:t xml:space="preserve">Komisyon </w:t>
            </w:r>
          </w:p>
        </w:tc>
        <w:tc>
          <w:tcPr>
            <w:tcW w:w="0" w:type="auto"/>
          </w:tcPr>
          <w:p w:rsidR="00AE023D" w:rsidRDefault="00AE023D">
            <w:proofErr w:type="gramStart"/>
            <w:r w:rsidRPr="00AE023D">
              <w:t>21/02/2025</w:t>
            </w:r>
            <w:proofErr w:type="gramEnd"/>
            <w:r w:rsidRPr="00AE023D">
              <w:t xml:space="preserve"> - 10/06/2025</w:t>
            </w:r>
          </w:p>
        </w:tc>
        <w:tc>
          <w:tcPr>
            <w:tcW w:w="0" w:type="auto"/>
          </w:tcPr>
          <w:p w:rsidR="00AE023D" w:rsidRDefault="00AE023D">
            <w:r w:rsidRPr="00AE023D">
              <w:t xml:space="preserve">Yağmur suyu bahçesi, dış mekân sınıfı oluşturma, topraksız tarım </w:t>
            </w:r>
            <w:r w:rsidR="00A80611" w:rsidRPr="00AE023D">
              <w:t>uygulamaları, sera</w:t>
            </w:r>
            <w:r w:rsidRPr="00AE023D">
              <w:t xml:space="preserve"> fidan </w:t>
            </w:r>
            <w:r w:rsidR="00A80611" w:rsidRPr="00AE023D">
              <w:t>yetiştiriciliği</w:t>
            </w:r>
            <w:r w:rsidRPr="00AE023D">
              <w:t xml:space="preserve"> bilgilendirme çalışmaları ve uygulamalar</w:t>
            </w:r>
          </w:p>
        </w:tc>
        <w:tc>
          <w:tcPr>
            <w:tcW w:w="0" w:type="auto"/>
          </w:tcPr>
          <w:p w:rsidR="00AE023D" w:rsidRDefault="00A80611">
            <w:r>
              <w:t>Okul bahçesin</w:t>
            </w:r>
            <w:r w:rsidRPr="004F0394">
              <w:t>de dış</w:t>
            </w:r>
            <w:r w:rsidR="004F0394" w:rsidRPr="004F0394">
              <w:t xml:space="preserve"> </w:t>
            </w:r>
            <w:proofErr w:type="gramStart"/>
            <w:r w:rsidR="004F0394" w:rsidRPr="004F0394">
              <w:t>mekan</w:t>
            </w:r>
            <w:proofErr w:type="gramEnd"/>
            <w:r w:rsidR="004F0394" w:rsidRPr="004F0394">
              <w:t xml:space="preserve"> dersliği oluşturma ve </w:t>
            </w:r>
            <w:r w:rsidRPr="004F0394">
              <w:t>bazı derslerin</w:t>
            </w:r>
            <w:r w:rsidR="004F0394" w:rsidRPr="004F0394">
              <w:t xml:space="preserve"> </w:t>
            </w:r>
            <w:r w:rsidRPr="004F0394">
              <w:t>burada işlenmesinin</w:t>
            </w:r>
            <w:r w:rsidR="004F0394" w:rsidRPr="004F0394">
              <w:t xml:space="preserve"> sağlanması.</w:t>
            </w:r>
          </w:p>
        </w:tc>
        <w:tc>
          <w:tcPr>
            <w:tcW w:w="0" w:type="auto"/>
          </w:tcPr>
          <w:p w:rsidR="00AE023D" w:rsidRDefault="00AE023D"/>
        </w:tc>
      </w:tr>
      <w:tr w:rsidR="00A80611" w:rsidTr="000D5206">
        <w:tc>
          <w:tcPr>
            <w:tcW w:w="0" w:type="auto"/>
          </w:tcPr>
          <w:p w:rsidR="00AE023D" w:rsidRDefault="00AE023D">
            <w:r>
              <w:t>16</w:t>
            </w:r>
          </w:p>
        </w:tc>
        <w:tc>
          <w:tcPr>
            <w:tcW w:w="0" w:type="auto"/>
          </w:tcPr>
          <w:p w:rsidR="00AE023D" w:rsidRDefault="00AE023D">
            <w:r w:rsidRPr="00AE023D">
              <w:t>Doğa Dostu Okul Kütüphanesi</w:t>
            </w:r>
          </w:p>
        </w:tc>
        <w:tc>
          <w:tcPr>
            <w:tcW w:w="0" w:type="auto"/>
          </w:tcPr>
          <w:p w:rsidR="00AE023D" w:rsidRDefault="004F0394">
            <w:r>
              <w:t>Pınar ŞENTÜRK</w:t>
            </w:r>
          </w:p>
        </w:tc>
        <w:tc>
          <w:tcPr>
            <w:tcW w:w="0" w:type="auto"/>
          </w:tcPr>
          <w:p w:rsidR="00AE023D" w:rsidRDefault="00AE023D">
            <w:proofErr w:type="gramStart"/>
            <w:r w:rsidRPr="00AE023D">
              <w:t>21/02/2025</w:t>
            </w:r>
            <w:proofErr w:type="gramEnd"/>
            <w:r w:rsidRPr="00AE023D">
              <w:t xml:space="preserve"> - 16/06/2025</w:t>
            </w:r>
          </w:p>
        </w:tc>
        <w:tc>
          <w:tcPr>
            <w:tcW w:w="0" w:type="auto"/>
          </w:tcPr>
          <w:p w:rsidR="00AE023D" w:rsidRDefault="00AE023D">
            <w:r w:rsidRPr="00AE023D">
              <w:t>Doğa dostu ya da AGRO okul kütüphanesi oluşturma.</w:t>
            </w:r>
          </w:p>
        </w:tc>
        <w:tc>
          <w:tcPr>
            <w:tcW w:w="0" w:type="auto"/>
          </w:tcPr>
          <w:p w:rsidR="00AE023D" w:rsidRDefault="004F0394">
            <w:r w:rsidRPr="004F0394">
              <w:t xml:space="preserve">Okul kütüphanesinin araştırılması enerji ve çevre konularını içeren kitapların derlenerek okul koridor kitaplığının </w:t>
            </w:r>
            <w:r w:rsidR="00A80611" w:rsidRPr="004F0394">
              <w:t>süslenmesi öğrencilere</w:t>
            </w:r>
            <w:r w:rsidRPr="004F0394">
              <w:t xml:space="preserve"> bilgilendirme çalışmalarının yapılmasının sağlanması</w:t>
            </w:r>
          </w:p>
        </w:tc>
        <w:tc>
          <w:tcPr>
            <w:tcW w:w="0" w:type="auto"/>
          </w:tcPr>
          <w:p w:rsidR="00AE023D" w:rsidRDefault="00AE023D"/>
        </w:tc>
      </w:tr>
    </w:tbl>
    <w:p w:rsidR="004F0394" w:rsidRDefault="004F0394"/>
    <w:p w:rsidR="004F0394" w:rsidRDefault="004F0394" w:rsidP="004F0394"/>
    <w:p w:rsidR="00672C13" w:rsidRDefault="004F0394" w:rsidP="004F0394">
      <w:pPr>
        <w:tabs>
          <w:tab w:val="left" w:pos="5386"/>
        </w:tabs>
        <w:jc w:val="center"/>
      </w:pPr>
      <w:r>
        <w:t>24.02.2025</w:t>
      </w:r>
    </w:p>
    <w:p w:rsidR="004F0394" w:rsidRDefault="004F0394" w:rsidP="004F0394">
      <w:pPr>
        <w:tabs>
          <w:tab w:val="left" w:pos="5386"/>
        </w:tabs>
        <w:jc w:val="center"/>
      </w:pPr>
      <w:r>
        <w:t>Uygundur</w:t>
      </w:r>
    </w:p>
    <w:p w:rsidR="004F0394" w:rsidRDefault="004F0394" w:rsidP="004F0394">
      <w:pPr>
        <w:tabs>
          <w:tab w:val="left" w:pos="5386"/>
        </w:tabs>
        <w:jc w:val="center"/>
      </w:pPr>
      <w:r>
        <w:t>Hasan YILMAZ</w:t>
      </w:r>
    </w:p>
    <w:p w:rsidR="004F0394" w:rsidRDefault="004F0394" w:rsidP="004F0394">
      <w:pPr>
        <w:tabs>
          <w:tab w:val="left" w:pos="5386"/>
        </w:tabs>
        <w:jc w:val="center"/>
      </w:pPr>
      <w:r>
        <w:t>Müdürü</w:t>
      </w:r>
    </w:p>
    <w:p w:rsidR="008620C3" w:rsidRDefault="008620C3" w:rsidP="004F0394">
      <w:pPr>
        <w:tabs>
          <w:tab w:val="left" w:pos="5386"/>
        </w:tabs>
        <w:jc w:val="center"/>
      </w:pPr>
    </w:p>
    <w:p w:rsidR="008620C3" w:rsidRDefault="008620C3" w:rsidP="004F0394">
      <w:pPr>
        <w:tabs>
          <w:tab w:val="left" w:pos="5386"/>
        </w:tabs>
        <w:jc w:val="center"/>
      </w:pPr>
    </w:p>
    <w:p w:rsidR="008620C3" w:rsidRDefault="008620C3" w:rsidP="004F0394">
      <w:pPr>
        <w:tabs>
          <w:tab w:val="left" w:pos="5386"/>
        </w:tabs>
        <w:jc w:val="center"/>
      </w:pPr>
    </w:p>
    <w:p w:rsidR="008620C3" w:rsidRDefault="008620C3" w:rsidP="004F0394">
      <w:pPr>
        <w:tabs>
          <w:tab w:val="left" w:pos="5386"/>
        </w:tabs>
        <w:jc w:val="center"/>
      </w:pPr>
    </w:p>
    <w:p w:rsidR="008620C3" w:rsidRDefault="008620C3" w:rsidP="004F0394">
      <w:pPr>
        <w:tabs>
          <w:tab w:val="left" w:pos="5386"/>
        </w:tabs>
        <w:jc w:val="center"/>
      </w:pPr>
    </w:p>
    <w:p w:rsidR="008620C3" w:rsidRDefault="008620C3" w:rsidP="004F0394">
      <w:pPr>
        <w:tabs>
          <w:tab w:val="left" w:pos="5386"/>
        </w:tabs>
        <w:jc w:val="center"/>
      </w:pPr>
    </w:p>
    <w:p w:rsidR="00A80611" w:rsidRDefault="00A80611" w:rsidP="004F0394">
      <w:pPr>
        <w:tabs>
          <w:tab w:val="left" w:pos="5386"/>
        </w:tabs>
        <w:jc w:val="center"/>
      </w:pPr>
    </w:p>
    <w:p w:rsidR="00A80611" w:rsidRDefault="00A80611" w:rsidP="004F0394">
      <w:pPr>
        <w:tabs>
          <w:tab w:val="left" w:pos="5386"/>
        </w:tabs>
        <w:jc w:val="center"/>
      </w:pPr>
    </w:p>
    <w:p w:rsidR="00A80611" w:rsidRDefault="00A80611" w:rsidP="004F0394">
      <w:pPr>
        <w:tabs>
          <w:tab w:val="left" w:pos="5386"/>
        </w:tabs>
        <w:jc w:val="center"/>
      </w:pPr>
    </w:p>
    <w:p w:rsidR="00A80611" w:rsidRDefault="00A80611" w:rsidP="004F0394">
      <w:pPr>
        <w:tabs>
          <w:tab w:val="left" w:pos="5386"/>
        </w:tabs>
        <w:jc w:val="center"/>
      </w:pPr>
    </w:p>
    <w:p w:rsidR="00A80611" w:rsidRDefault="00A80611" w:rsidP="004F0394">
      <w:pPr>
        <w:tabs>
          <w:tab w:val="left" w:pos="5386"/>
        </w:tabs>
        <w:jc w:val="center"/>
      </w:pPr>
    </w:p>
    <w:p w:rsidR="00A80611" w:rsidRPr="00A80611" w:rsidRDefault="00A80611" w:rsidP="004F0394">
      <w:pPr>
        <w:tabs>
          <w:tab w:val="left" w:pos="5386"/>
        </w:tabs>
        <w:jc w:val="center"/>
        <w:rPr>
          <w:rFonts w:ascii="Berlin Sans FB" w:hAnsi="Berlin Sans FB"/>
          <w:sz w:val="20"/>
        </w:rPr>
      </w:pPr>
      <w:r w:rsidRPr="00A80611">
        <w:rPr>
          <w:rFonts w:ascii="Berlin Sans FB" w:hAnsi="Berlin Sans FB"/>
          <w:sz w:val="20"/>
        </w:rPr>
        <w:lastRenderedPageBreak/>
        <w:t>T.C.</w:t>
      </w:r>
    </w:p>
    <w:p w:rsidR="00A80611" w:rsidRPr="00A80611" w:rsidRDefault="00A80611" w:rsidP="004F0394">
      <w:pPr>
        <w:tabs>
          <w:tab w:val="left" w:pos="5386"/>
        </w:tabs>
        <w:jc w:val="center"/>
        <w:rPr>
          <w:rFonts w:ascii="Berlin Sans FB" w:hAnsi="Berlin Sans FB"/>
          <w:sz w:val="20"/>
        </w:rPr>
      </w:pPr>
      <w:r w:rsidRPr="00A80611">
        <w:rPr>
          <w:rFonts w:ascii="Berlin Sans FB" w:hAnsi="Berlin Sans FB"/>
          <w:sz w:val="20"/>
        </w:rPr>
        <w:t>GÖLYAKA KAYMAKAMLI</w:t>
      </w:r>
      <w:r w:rsidRPr="00A80611">
        <w:rPr>
          <w:sz w:val="20"/>
        </w:rPr>
        <w:t>Ğ</w:t>
      </w:r>
      <w:r w:rsidRPr="00A80611">
        <w:rPr>
          <w:rFonts w:ascii="Berlin Sans FB" w:hAnsi="Berlin Sans FB"/>
          <w:sz w:val="20"/>
        </w:rPr>
        <w:t>I</w:t>
      </w:r>
    </w:p>
    <w:p w:rsidR="00A80611" w:rsidRPr="00A80611" w:rsidRDefault="00A80611" w:rsidP="004F0394">
      <w:pPr>
        <w:tabs>
          <w:tab w:val="left" w:pos="5386"/>
        </w:tabs>
        <w:jc w:val="center"/>
        <w:rPr>
          <w:rFonts w:ascii="Berlin Sans FB" w:hAnsi="Berlin Sans FB"/>
          <w:sz w:val="20"/>
        </w:rPr>
      </w:pPr>
      <w:r w:rsidRPr="00A80611">
        <w:rPr>
          <w:sz w:val="20"/>
        </w:rPr>
        <w:t>Ş</w:t>
      </w:r>
      <w:r w:rsidRPr="00A80611">
        <w:rPr>
          <w:rFonts w:ascii="Berlin Sans FB" w:hAnsi="Berlin Sans FB"/>
          <w:sz w:val="20"/>
        </w:rPr>
        <w:t>EH</w:t>
      </w:r>
      <w:r w:rsidRPr="00A80611">
        <w:rPr>
          <w:sz w:val="20"/>
        </w:rPr>
        <w:t>İ</w:t>
      </w:r>
      <w:r w:rsidRPr="00A80611">
        <w:rPr>
          <w:rFonts w:ascii="Berlin Sans FB" w:hAnsi="Berlin Sans FB"/>
          <w:sz w:val="20"/>
        </w:rPr>
        <w:t>T ERCAN EKER ORTAOKULU MÜDÜRLÜ</w:t>
      </w:r>
      <w:r w:rsidRPr="00A80611">
        <w:rPr>
          <w:sz w:val="20"/>
        </w:rPr>
        <w:t>Ğ</w:t>
      </w:r>
      <w:r w:rsidRPr="00A80611">
        <w:rPr>
          <w:rFonts w:ascii="Berlin Sans FB" w:hAnsi="Berlin Sans FB"/>
          <w:sz w:val="20"/>
        </w:rPr>
        <w:t>Ü</w:t>
      </w:r>
    </w:p>
    <w:p w:rsidR="00A80611" w:rsidRPr="00A80611" w:rsidRDefault="00A80611" w:rsidP="004F0394">
      <w:pPr>
        <w:tabs>
          <w:tab w:val="left" w:pos="5386"/>
        </w:tabs>
        <w:jc w:val="center"/>
        <w:rPr>
          <w:rFonts w:ascii="Berlin Sans FB" w:hAnsi="Berlin Sans FB"/>
        </w:rPr>
      </w:pPr>
      <w:r w:rsidRPr="00A80611">
        <w:rPr>
          <w:rFonts w:ascii="Berlin Sans FB" w:hAnsi="Berlin Sans FB"/>
          <w:noProof/>
          <w:lang w:eastAsia="tr-TR"/>
        </w:rPr>
        <w:drawing>
          <wp:inline distT="0" distB="0" distL="0" distR="0">
            <wp:extent cx="6488443" cy="3299965"/>
            <wp:effectExtent l="19050" t="0" r="7607" b="0"/>
            <wp:docPr id="4" name="0 Resim" descr="Ekran görüntüsü 2025-03-04 143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görüntüsü 2025-03-04 143314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2698" cy="329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611" w:rsidRPr="00A80611" w:rsidRDefault="00A80611" w:rsidP="004F0394">
      <w:pPr>
        <w:tabs>
          <w:tab w:val="left" w:pos="5386"/>
        </w:tabs>
        <w:jc w:val="center"/>
        <w:rPr>
          <w:rFonts w:ascii="Berlin Sans FB" w:hAnsi="Berlin Sans FB"/>
        </w:rPr>
      </w:pPr>
    </w:p>
    <w:p w:rsidR="00A80611" w:rsidRPr="00A80611" w:rsidRDefault="00A80611" w:rsidP="00A80611">
      <w:pPr>
        <w:rPr>
          <w:rFonts w:ascii="Berlin Sans FB" w:hAnsi="Berlin Sans FB"/>
        </w:rPr>
      </w:pPr>
    </w:p>
    <w:p w:rsidR="008620C3" w:rsidRPr="00A80611" w:rsidRDefault="00A80611" w:rsidP="00A80611">
      <w:pPr>
        <w:tabs>
          <w:tab w:val="left" w:pos="4621"/>
        </w:tabs>
        <w:rPr>
          <w:rFonts w:ascii="Berlin Sans FB" w:hAnsi="Berlin Sans FB"/>
        </w:rPr>
      </w:pPr>
      <w:r w:rsidRPr="00A80611">
        <w:rPr>
          <w:rFonts w:ascii="Berlin Sans FB" w:hAnsi="Berlin Sans FB"/>
        </w:rPr>
        <w:tab/>
      </w:r>
      <w:hyperlink r:id="rId5" w:history="1">
        <w:r w:rsidRPr="00A80611">
          <w:rPr>
            <w:rStyle w:val="Kpr"/>
            <w:rFonts w:ascii="Berlin Sans FB" w:hAnsi="Berlin Sans FB"/>
          </w:rPr>
          <w:t>WWW.sehit</w:t>
        </w:r>
      </w:hyperlink>
      <w:r w:rsidRPr="00A80611">
        <w:rPr>
          <w:rFonts w:ascii="Berlin Sans FB" w:hAnsi="Berlin Sans FB"/>
        </w:rPr>
        <w:t>ercanekerortaokulu.meb.k12.tr</w:t>
      </w:r>
    </w:p>
    <w:sectPr w:rsidR="008620C3" w:rsidRPr="00A80611" w:rsidSect="00A80611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5206"/>
    <w:rsid w:val="000D5206"/>
    <w:rsid w:val="004F0394"/>
    <w:rsid w:val="006039F9"/>
    <w:rsid w:val="00672C13"/>
    <w:rsid w:val="008620C3"/>
    <w:rsid w:val="00892873"/>
    <w:rsid w:val="00A80611"/>
    <w:rsid w:val="00AE0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C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5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20C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8061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h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2025-03-04T10:50:00Z</dcterms:created>
  <dcterms:modified xsi:type="dcterms:W3CDTF">2025-03-04T11:45:00Z</dcterms:modified>
</cp:coreProperties>
</file>